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6E6E" w14:textId="24CC5F8C" w:rsidR="0071646C" w:rsidRPr="0071646C" w:rsidRDefault="0071646C" w:rsidP="00436B3C">
      <w:pPr>
        <w:rPr>
          <w:rFonts w:ascii="仿宋" w:eastAsia="仿宋" w:hAnsi="仿宋"/>
          <w:sz w:val="28"/>
          <w:szCs w:val="28"/>
          <w14:ligatures w14:val="standardContextual"/>
        </w:rPr>
      </w:pPr>
      <w:r w:rsidRPr="0071646C">
        <w:rPr>
          <w:rFonts w:ascii="仿宋" w:eastAsia="仿宋" w:hAnsi="仿宋" w:hint="eastAsia"/>
          <w:sz w:val="28"/>
          <w:szCs w:val="28"/>
          <w14:ligatures w14:val="standardContextual"/>
        </w:rPr>
        <w:t>成果名称：</w:t>
      </w:r>
      <w:r w:rsidR="00436B3C" w:rsidRPr="00436B3C">
        <w:rPr>
          <w:rFonts w:ascii="仿宋" w:eastAsia="仿宋" w:hAnsi="仿宋" w:hint="eastAsia"/>
          <w:sz w:val="28"/>
          <w:szCs w:val="28"/>
          <w14:ligatures w14:val="standardContextual"/>
        </w:rPr>
        <w:t>学科交叉、科教</w:t>
      </w:r>
      <w:proofErr w:type="gramStart"/>
      <w:r w:rsidR="00436B3C" w:rsidRPr="00436B3C">
        <w:rPr>
          <w:rFonts w:ascii="仿宋" w:eastAsia="仿宋" w:hAnsi="仿宋" w:hint="eastAsia"/>
          <w:sz w:val="28"/>
          <w:szCs w:val="28"/>
          <w14:ligatures w14:val="standardContextual"/>
        </w:rPr>
        <w:t>融汇</w:t>
      </w:r>
      <w:proofErr w:type="gramEnd"/>
      <w:r w:rsidR="00436B3C" w:rsidRPr="00436B3C">
        <w:rPr>
          <w:rFonts w:ascii="仿宋" w:eastAsia="仿宋" w:hAnsi="仿宋" w:hint="eastAsia"/>
          <w:sz w:val="28"/>
          <w:szCs w:val="28"/>
          <w14:ligatures w14:val="standardContextual"/>
        </w:rPr>
        <w:t>、产教融合：水资源类专业创新型人才培养模式</w:t>
      </w:r>
      <w:r w:rsidR="00436B3C" w:rsidRPr="00436B3C">
        <w:rPr>
          <w:rFonts w:ascii="仿宋" w:eastAsia="仿宋" w:hAnsi="仿宋"/>
          <w:sz w:val="28"/>
          <w:szCs w:val="28"/>
          <w14:ligatures w14:val="standardContextual"/>
        </w:rPr>
        <w:t>20年实践</w:t>
      </w:r>
    </w:p>
    <w:p w14:paraId="29FC40CD" w14:textId="77777777" w:rsidR="00436B3C" w:rsidRDefault="0071646C" w:rsidP="0071646C">
      <w:pPr>
        <w:rPr>
          <w:rFonts w:ascii="仿宋" w:eastAsia="仿宋" w:hAnsi="仿宋"/>
          <w:sz w:val="28"/>
          <w:szCs w:val="28"/>
          <w14:ligatures w14:val="standardContextual"/>
        </w:rPr>
      </w:pPr>
      <w:r w:rsidRPr="0071646C">
        <w:rPr>
          <w:rFonts w:ascii="仿宋" w:eastAsia="仿宋" w:hAnsi="仿宋" w:hint="eastAsia"/>
          <w:sz w:val="28"/>
          <w:szCs w:val="28"/>
          <w14:ligatures w14:val="standardContextual"/>
        </w:rPr>
        <w:t>完成人：</w:t>
      </w:r>
      <w:r w:rsidR="00436B3C" w:rsidRPr="00436B3C">
        <w:rPr>
          <w:rFonts w:ascii="仿宋" w:eastAsia="仿宋" w:hAnsi="仿宋" w:hint="eastAsia"/>
          <w:sz w:val="28"/>
          <w:szCs w:val="28"/>
          <w14:ligatures w14:val="standardContextual"/>
        </w:rPr>
        <w:t>蒋小伟、武雄、万力、郭华明、高冰、周鹏鹏、王旭升、</w:t>
      </w:r>
      <w:proofErr w:type="gramStart"/>
      <w:r w:rsidR="00436B3C" w:rsidRPr="00436B3C">
        <w:rPr>
          <w:rFonts w:ascii="仿宋" w:eastAsia="仿宋" w:hAnsi="仿宋" w:hint="eastAsia"/>
          <w:sz w:val="28"/>
          <w:szCs w:val="28"/>
          <w14:ligatures w14:val="standardContextual"/>
        </w:rPr>
        <w:t>史浙明</w:t>
      </w:r>
      <w:proofErr w:type="gramEnd"/>
    </w:p>
    <w:p w14:paraId="6D2F5CBB" w14:textId="4944F0F4" w:rsidR="00655926" w:rsidRDefault="00655926" w:rsidP="0071646C">
      <w:pPr>
        <w:rPr>
          <w:rFonts w:ascii="仿宋" w:eastAsia="仿宋" w:hAnsi="仿宋"/>
          <w:sz w:val="28"/>
          <w:szCs w:val="28"/>
          <w14:ligatures w14:val="standardContextual"/>
        </w:rPr>
      </w:pPr>
      <w:r>
        <w:rPr>
          <w:rFonts w:ascii="仿宋" w:eastAsia="仿宋" w:hAnsi="仿宋" w:hint="eastAsia"/>
          <w:sz w:val="28"/>
          <w:szCs w:val="28"/>
          <w14:ligatures w14:val="standardContextual"/>
        </w:rPr>
        <w:t>成果简介：</w:t>
      </w:r>
    </w:p>
    <w:p w14:paraId="60EF751F" w14:textId="77777777" w:rsidR="009F59A2" w:rsidRPr="009F59A2" w:rsidRDefault="009F59A2" w:rsidP="009F59A2">
      <w:pPr>
        <w:spacing w:line="360" w:lineRule="auto"/>
        <w:ind w:firstLineChars="200" w:firstLine="480"/>
        <w:rPr>
          <w:rFonts w:eastAsia="仿宋"/>
          <w:sz w:val="24"/>
          <w:szCs w:val="24"/>
        </w:rPr>
      </w:pPr>
      <w:r w:rsidRPr="009F59A2">
        <w:rPr>
          <w:rFonts w:eastAsia="仿宋" w:hint="eastAsia"/>
          <w:sz w:val="24"/>
          <w:szCs w:val="24"/>
        </w:rPr>
        <w:t>建设生态文明，是关系人民福祉、关乎民族未来的国家战略。党的十八大以来，</w:t>
      </w:r>
      <w:r w:rsidRPr="009F59A2">
        <w:rPr>
          <w:rFonts w:eastAsia="仿宋"/>
          <w:sz w:val="24"/>
          <w:szCs w:val="24"/>
        </w:rPr>
        <w:t>“</w:t>
      </w:r>
      <w:r w:rsidRPr="009F59A2">
        <w:rPr>
          <w:rFonts w:eastAsia="仿宋"/>
          <w:sz w:val="24"/>
          <w:szCs w:val="24"/>
        </w:rPr>
        <w:t>绿水青山就是金山银山</w:t>
      </w:r>
      <w:r w:rsidRPr="009F59A2">
        <w:rPr>
          <w:rFonts w:eastAsia="仿宋"/>
          <w:sz w:val="24"/>
          <w:szCs w:val="24"/>
        </w:rPr>
        <w:t>”</w:t>
      </w:r>
      <w:r w:rsidRPr="009F59A2">
        <w:rPr>
          <w:rFonts w:eastAsia="仿宋"/>
          <w:sz w:val="24"/>
          <w:szCs w:val="24"/>
        </w:rPr>
        <w:t>、</w:t>
      </w:r>
      <w:r w:rsidRPr="009F59A2">
        <w:rPr>
          <w:rFonts w:eastAsia="仿宋"/>
          <w:sz w:val="24"/>
          <w:szCs w:val="24"/>
        </w:rPr>
        <w:t>“</w:t>
      </w:r>
      <w:r w:rsidRPr="009F59A2">
        <w:rPr>
          <w:rFonts w:eastAsia="仿宋"/>
          <w:sz w:val="24"/>
          <w:szCs w:val="24"/>
        </w:rPr>
        <w:t>山水林田湖草沙一体化保护和系统治理</w:t>
      </w:r>
      <w:r w:rsidRPr="009F59A2">
        <w:rPr>
          <w:rFonts w:eastAsia="仿宋"/>
          <w:sz w:val="24"/>
          <w:szCs w:val="24"/>
        </w:rPr>
        <w:t>”</w:t>
      </w:r>
      <w:r w:rsidRPr="009F59A2">
        <w:rPr>
          <w:rFonts w:eastAsia="仿宋"/>
          <w:sz w:val="24"/>
          <w:szCs w:val="24"/>
        </w:rPr>
        <w:t>的理念深入人心</w:t>
      </w:r>
      <w:r w:rsidRPr="009F59A2">
        <w:rPr>
          <w:rFonts w:eastAsia="仿宋" w:hint="eastAsia"/>
          <w:sz w:val="24"/>
          <w:szCs w:val="24"/>
        </w:rPr>
        <w:t>，对水资源类相关专业的人才培养提出新的要求。</w:t>
      </w:r>
      <w:r w:rsidRPr="009F59A2">
        <w:rPr>
          <w:rFonts w:eastAsia="仿宋"/>
          <w:sz w:val="24"/>
          <w:szCs w:val="24"/>
        </w:rPr>
        <w:t>由于山、水</w:t>
      </w:r>
      <w:r w:rsidRPr="009F59A2">
        <w:rPr>
          <w:rFonts w:eastAsia="仿宋"/>
          <w:sz w:val="24"/>
          <w:szCs w:val="24"/>
        </w:rPr>
        <w:t>-</w:t>
      </w:r>
      <w:r w:rsidRPr="009F59A2">
        <w:rPr>
          <w:rFonts w:eastAsia="仿宋"/>
          <w:sz w:val="24"/>
          <w:szCs w:val="24"/>
        </w:rPr>
        <w:t>湖、林</w:t>
      </w:r>
      <w:r w:rsidRPr="009F59A2">
        <w:rPr>
          <w:rFonts w:eastAsia="仿宋"/>
          <w:sz w:val="24"/>
          <w:szCs w:val="24"/>
        </w:rPr>
        <w:t>-</w:t>
      </w:r>
      <w:r w:rsidRPr="009F59A2">
        <w:rPr>
          <w:rFonts w:eastAsia="仿宋"/>
          <w:sz w:val="24"/>
          <w:szCs w:val="24"/>
        </w:rPr>
        <w:t>草、沙和田分别属于不同学科的研究范畴，传统教育只关注各自研究对象的保护和治理</w:t>
      </w:r>
      <w:r w:rsidRPr="009F59A2">
        <w:rPr>
          <w:rFonts w:eastAsia="仿宋" w:hint="eastAsia"/>
          <w:sz w:val="24"/>
          <w:szCs w:val="24"/>
        </w:rPr>
        <w:t>，难以适应生态文明建设人才需求</w:t>
      </w:r>
      <w:r w:rsidRPr="009F59A2">
        <w:rPr>
          <w:rFonts w:eastAsia="仿宋"/>
          <w:sz w:val="24"/>
          <w:szCs w:val="24"/>
        </w:rPr>
        <w:t>。我校在</w:t>
      </w:r>
      <w:r w:rsidRPr="009F59A2">
        <w:rPr>
          <w:rFonts w:eastAsia="仿宋"/>
          <w:sz w:val="24"/>
          <w:szCs w:val="24"/>
        </w:rPr>
        <w:t>1952</w:t>
      </w:r>
      <w:r w:rsidRPr="009F59A2">
        <w:rPr>
          <w:rFonts w:eastAsia="仿宋"/>
          <w:sz w:val="24"/>
          <w:szCs w:val="24"/>
        </w:rPr>
        <w:t>年就设立</w:t>
      </w:r>
      <w:r w:rsidRPr="009F59A2">
        <w:rPr>
          <w:rFonts w:eastAsia="仿宋"/>
          <w:sz w:val="24"/>
          <w:szCs w:val="24"/>
        </w:rPr>
        <w:t>“</w:t>
      </w:r>
      <w:r w:rsidRPr="009F59A2">
        <w:rPr>
          <w:rFonts w:eastAsia="仿宋"/>
          <w:sz w:val="24"/>
          <w:szCs w:val="24"/>
        </w:rPr>
        <w:t>水文地质</w:t>
      </w:r>
      <w:r w:rsidRPr="009F59A2">
        <w:rPr>
          <w:rFonts w:eastAsia="仿宋"/>
          <w:sz w:val="24"/>
          <w:szCs w:val="24"/>
        </w:rPr>
        <w:t>”</w:t>
      </w:r>
      <w:r w:rsidRPr="009F59A2">
        <w:rPr>
          <w:rFonts w:eastAsia="仿宋"/>
          <w:sz w:val="24"/>
          <w:szCs w:val="24"/>
        </w:rPr>
        <w:t>专业，研究</w:t>
      </w:r>
      <w:r w:rsidRPr="009F59A2">
        <w:rPr>
          <w:rFonts w:eastAsia="仿宋"/>
          <w:b/>
          <w:sz w:val="24"/>
          <w:szCs w:val="24"/>
        </w:rPr>
        <w:t>山体与土体中的水</w:t>
      </w:r>
      <w:r w:rsidRPr="009F59A2">
        <w:rPr>
          <w:rFonts w:eastAsia="仿宋"/>
          <w:sz w:val="24"/>
          <w:szCs w:val="24"/>
        </w:rPr>
        <w:t>。为适应行业发展和社会需求，于</w:t>
      </w:r>
      <w:r w:rsidRPr="009F59A2">
        <w:rPr>
          <w:rFonts w:eastAsia="仿宋"/>
          <w:sz w:val="24"/>
          <w:szCs w:val="24"/>
        </w:rPr>
        <w:t>199</w:t>
      </w:r>
      <w:r w:rsidRPr="009F59A2">
        <w:rPr>
          <w:rFonts w:eastAsia="仿宋" w:hint="eastAsia"/>
          <w:sz w:val="24"/>
          <w:szCs w:val="24"/>
        </w:rPr>
        <w:t>8</w:t>
      </w:r>
      <w:r w:rsidRPr="009F59A2">
        <w:rPr>
          <w:rFonts w:eastAsia="仿宋"/>
          <w:sz w:val="24"/>
          <w:szCs w:val="24"/>
        </w:rPr>
        <w:t>年设立</w:t>
      </w:r>
      <w:r w:rsidRPr="009F59A2">
        <w:rPr>
          <w:rFonts w:eastAsia="仿宋"/>
          <w:sz w:val="24"/>
          <w:szCs w:val="24"/>
        </w:rPr>
        <w:t>“</w:t>
      </w:r>
      <w:r w:rsidRPr="009F59A2">
        <w:rPr>
          <w:rFonts w:eastAsia="仿宋"/>
          <w:sz w:val="24"/>
          <w:szCs w:val="24"/>
        </w:rPr>
        <w:t>水文与水资源工程</w:t>
      </w:r>
      <w:r w:rsidRPr="009F59A2">
        <w:rPr>
          <w:rFonts w:eastAsia="仿宋"/>
          <w:sz w:val="24"/>
          <w:szCs w:val="24"/>
        </w:rPr>
        <w:t>”</w:t>
      </w:r>
      <w:r w:rsidRPr="009F59A2">
        <w:rPr>
          <w:rFonts w:eastAsia="仿宋"/>
          <w:sz w:val="24"/>
          <w:szCs w:val="24"/>
        </w:rPr>
        <w:t>（简称水文）专业，</w:t>
      </w:r>
      <w:r w:rsidRPr="009F59A2">
        <w:rPr>
          <w:rFonts w:eastAsia="仿宋"/>
          <w:sz w:val="24"/>
          <w:szCs w:val="24"/>
        </w:rPr>
        <w:t>200</w:t>
      </w:r>
      <w:r w:rsidRPr="009F59A2">
        <w:rPr>
          <w:rFonts w:eastAsia="仿宋" w:hint="eastAsia"/>
          <w:sz w:val="24"/>
          <w:szCs w:val="24"/>
        </w:rPr>
        <w:t>6</w:t>
      </w:r>
      <w:r w:rsidRPr="009F59A2">
        <w:rPr>
          <w:rFonts w:eastAsia="仿宋"/>
          <w:sz w:val="24"/>
          <w:szCs w:val="24"/>
        </w:rPr>
        <w:t>年设立</w:t>
      </w:r>
      <w:r w:rsidRPr="009F59A2">
        <w:rPr>
          <w:rFonts w:eastAsia="仿宋"/>
          <w:sz w:val="24"/>
          <w:szCs w:val="24"/>
        </w:rPr>
        <w:t>“</w:t>
      </w:r>
      <w:r w:rsidRPr="009F59A2">
        <w:rPr>
          <w:rFonts w:eastAsia="仿宋"/>
          <w:sz w:val="24"/>
          <w:szCs w:val="24"/>
        </w:rPr>
        <w:t>地下水科学与工程</w:t>
      </w:r>
      <w:r w:rsidRPr="009F59A2">
        <w:rPr>
          <w:rFonts w:eastAsia="仿宋"/>
          <w:sz w:val="24"/>
          <w:szCs w:val="24"/>
        </w:rPr>
        <w:t>”</w:t>
      </w:r>
      <w:r w:rsidRPr="009F59A2">
        <w:rPr>
          <w:rFonts w:eastAsia="仿宋"/>
          <w:sz w:val="24"/>
          <w:szCs w:val="24"/>
        </w:rPr>
        <w:t>（简称地下水）专业，分别隶属</w:t>
      </w:r>
      <w:r w:rsidRPr="009F59A2">
        <w:rPr>
          <w:rFonts w:eastAsia="仿宋"/>
          <w:b/>
          <w:bCs/>
          <w:sz w:val="24"/>
          <w:szCs w:val="24"/>
        </w:rPr>
        <w:t>水利工程</w:t>
      </w:r>
      <w:r w:rsidRPr="009F59A2">
        <w:rPr>
          <w:rFonts w:eastAsia="仿宋"/>
          <w:sz w:val="24"/>
          <w:szCs w:val="24"/>
        </w:rPr>
        <w:t>和</w:t>
      </w:r>
      <w:r w:rsidRPr="009F59A2">
        <w:rPr>
          <w:rFonts w:eastAsia="仿宋"/>
          <w:b/>
          <w:bCs/>
          <w:sz w:val="24"/>
          <w:szCs w:val="24"/>
        </w:rPr>
        <w:t>地质资源与地质工程</w:t>
      </w:r>
      <w:r w:rsidRPr="009F59A2">
        <w:rPr>
          <w:rFonts w:eastAsia="仿宋"/>
          <w:sz w:val="24"/>
          <w:szCs w:val="24"/>
        </w:rPr>
        <w:t>一级学科。两个专业致力于培养满足</w:t>
      </w:r>
      <w:r w:rsidRPr="009F59A2">
        <w:rPr>
          <w:rFonts w:eastAsia="仿宋"/>
          <w:sz w:val="24"/>
          <w:szCs w:val="24"/>
        </w:rPr>
        <w:t>“</w:t>
      </w:r>
      <w:r w:rsidRPr="009F59A2">
        <w:rPr>
          <w:rFonts w:eastAsia="仿宋"/>
          <w:sz w:val="24"/>
          <w:szCs w:val="24"/>
        </w:rPr>
        <w:t>山水林田湖草沙</w:t>
      </w:r>
      <w:r w:rsidRPr="009F59A2">
        <w:rPr>
          <w:rFonts w:eastAsia="仿宋"/>
          <w:sz w:val="24"/>
          <w:szCs w:val="24"/>
        </w:rPr>
        <w:t>”</w:t>
      </w:r>
      <w:r w:rsidRPr="009F59A2">
        <w:rPr>
          <w:rFonts w:eastAsia="仿宋"/>
          <w:b/>
          <w:bCs/>
          <w:sz w:val="24"/>
          <w:szCs w:val="24"/>
          <w:u w:val="single"/>
        </w:rPr>
        <w:t>一体化保护</w:t>
      </w:r>
      <w:r w:rsidRPr="009F59A2">
        <w:rPr>
          <w:rFonts w:eastAsia="仿宋"/>
          <w:sz w:val="24"/>
          <w:szCs w:val="24"/>
        </w:rPr>
        <w:t>和</w:t>
      </w:r>
      <w:r w:rsidRPr="009F59A2">
        <w:rPr>
          <w:rFonts w:eastAsia="仿宋"/>
          <w:b/>
          <w:bCs/>
          <w:sz w:val="24"/>
          <w:szCs w:val="24"/>
          <w:u w:val="single"/>
        </w:rPr>
        <w:t>系统治理</w:t>
      </w:r>
      <w:r w:rsidRPr="009F59A2">
        <w:rPr>
          <w:rFonts w:eastAsia="仿宋"/>
          <w:sz w:val="24"/>
          <w:szCs w:val="24"/>
        </w:rPr>
        <w:t>的复合型</w:t>
      </w:r>
      <w:r w:rsidRPr="009F59A2">
        <w:rPr>
          <w:rFonts w:eastAsia="仿宋" w:hint="eastAsia"/>
          <w:sz w:val="24"/>
          <w:szCs w:val="24"/>
        </w:rPr>
        <w:t>创新</w:t>
      </w:r>
      <w:r w:rsidRPr="009F59A2">
        <w:rPr>
          <w:rFonts w:eastAsia="仿宋"/>
          <w:sz w:val="24"/>
          <w:szCs w:val="24"/>
        </w:rPr>
        <w:t>人才</w:t>
      </w:r>
      <w:r w:rsidRPr="009F59A2">
        <w:rPr>
          <w:rFonts w:eastAsia="仿宋" w:hint="eastAsia"/>
          <w:sz w:val="24"/>
          <w:szCs w:val="24"/>
        </w:rPr>
        <w:t>，</w:t>
      </w:r>
      <w:r w:rsidRPr="009F59A2">
        <w:rPr>
          <w:rFonts w:eastAsia="仿宋"/>
          <w:sz w:val="24"/>
          <w:szCs w:val="24"/>
        </w:rPr>
        <w:t>与</w:t>
      </w:r>
      <w:r w:rsidRPr="009F59A2">
        <w:rPr>
          <w:rFonts w:eastAsia="仿宋"/>
          <w:b/>
          <w:bCs/>
          <w:sz w:val="24"/>
          <w:szCs w:val="24"/>
        </w:rPr>
        <w:t>环境科学与工程</w:t>
      </w:r>
      <w:r w:rsidRPr="009F59A2">
        <w:rPr>
          <w:rFonts w:eastAsia="仿宋"/>
          <w:sz w:val="24"/>
          <w:szCs w:val="24"/>
        </w:rPr>
        <w:t>一级学科交叉，前者侧重</w:t>
      </w:r>
      <w:r w:rsidRPr="009F59A2">
        <w:rPr>
          <w:rFonts w:eastAsia="仿宋"/>
          <w:b/>
          <w:bCs/>
          <w:sz w:val="24"/>
          <w:szCs w:val="24"/>
        </w:rPr>
        <w:t>地表水</w:t>
      </w:r>
      <w:r w:rsidRPr="009F59A2">
        <w:rPr>
          <w:rFonts w:eastAsia="仿宋"/>
          <w:b/>
          <w:bCs/>
          <w:sz w:val="24"/>
          <w:szCs w:val="24"/>
        </w:rPr>
        <w:t>-</w:t>
      </w:r>
      <w:r w:rsidRPr="009F59A2">
        <w:rPr>
          <w:rFonts w:eastAsia="仿宋"/>
          <w:b/>
          <w:bCs/>
          <w:sz w:val="24"/>
          <w:szCs w:val="24"/>
        </w:rPr>
        <w:t>地下水</w:t>
      </w:r>
      <w:r w:rsidRPr="009F59A2">
        <w:rPr>
          <w:rFonts w:eastAsia="仿宋"/>
          <w:b/>
          <w:bCs/>
          <w:sz w:val="24"/>
          <w:szCs w:val="24"/>
        </w:rPr>
        <w:t>-</w:t>
      </w:r>
      <w:r w:rsidRPr="009F59A2">
        <w:rPr>
          <w:rFonts w:eastAsia="仿宋"/>
          <w:b/>
          <w:bCs/>
          <w:sz w:val="24"/>
          <w:szCs w:val="24"/>
        </w:rPr>
        <w:t>土壤水</w:t>
      </w:r>
      <w:r w:rsidRPr="009F59A2">
        <w:rPr>
          <w:rFonts w:eastAsia="仿宋"/>
          <w:b/>
          <w:bCs/>
          <w:sz w:val="24"/>
          <w:szCs w:val="24"/>
        </w:rPr>
        <w:t>-</w:t>
      </w:r>
      <w:r w:rsidRPr="009F59A2">
        <w:rPr>
          <w:rFonts w:eastAsia="仿宋"/>
          <w:b/>
          <w:bCs/>
          <w:sz w:val="24"/>
          <w:szCs w:val="24"/>
        </w:rPr>
        <w:t>生态环境</w:t>
      </w:r>
      <w:r w:rsidRPr="009F59A2">
        <w:rPr>
          <w:rFonts w:eastAsia="仿宋"/>
          <w:sz w:val="24"/>
          <w:szCs w:val="24"/>
        </w:rPr>
        <w:t>一体化，后者侧重</w:t>
      </w:r>
      <w:r w:rsidRPr="009F59A2">
        <w:rPr>
          <w:rFonts w:eastAsia="仿宋"/>
          <w:b/>
          <w:bCs/>
          <w:sz w:val="24"/>
          <w:szCs w:val="24"/>
        </w:rPr>
        <w:t>地下水循环</w:t>
      </w:r>
      <w:r w:rsidRPr="009F59A2">
        <w:rPr>
          <w:rFonts w:eastAsia="仿宋"/>
          <w:b/>
          <w:bCs/>
          <w:sz w:val="24"/>
          <w:szCs w:val="24"/>
        </w:rPr>
        <w:t>-</w:t>
      </w:r>
      <w:r w:rsidRPr="009F59A2">
        <w:rPr>
          <w:rFonts w:eastAsia="仿宋"/>
          <w:b/>
          <w:bCs/>
          <w:sz w:val="24"/>
          <w:szCs w:val="24"/>
        </w:rPr>
        <w:t>水质</w:t>
      </w:r>
      <w:r w:rsidRPr="009F59A2">
        <w:rPr>
          <w:rFonts w:eastAsia="仿宋"/>
          <w:b/>
          <w:bCs/>
          <w:sz w:val="24"/>
          <w:szCs w:val="24"/>
        </w:rPr>
        <w:t>-</w:t>
      </w:r>
      <w:r w:rsidRPr="009F59A2">
        <w:rPr>
          <w:rFonts w:eastAsia="仿宋"/>
          <w:b/>
          <w:bCs/>
          <w:sz w:val="24"/>
          <w:szCs w:val="24"/>
        </w:rPr>
        <w:t>土水污染治理</w:t>
      </w:r>
      <w:r w:rsidRPr="009F59A2">
        <w:rPr>
          <w:rFonts w:eastAsia="仿宋"/>
          <w:b/>
          <w:bCs/>
          <w:sz w:val="24"/>
          <w:szCs w:val="24"/>
        </w:rPr>
        <w:t>-</w:t>
      </w:r>
      <w:r w:rsidRPr="009F59A2">
        <w:rPr>
          <w:rFonts w:eastAsia="仿宋"/>
          <w:b/>
          <w:bCs/>
          <w:sz w:val="24"/>
          <w:szCs w:val="24"/>
        </w:rPr>
        <w:t>地质环境保护</w:t>
      </w:r>
      <w:r w:rsidRPr="009F59A2">
        <w:rPr>
          <w:rFonts w:eastAsia="仿宋"/>
          <w:sz w:val="24"/>
          <w:szCs w:val="24"/>
        </w:rPr>
        <w:t>一体化。</w:t>
      </w:r>
      <w:r w:rsidRPr="009F59A2">
        <w:rPr>
          <w:rFonts w:eastAsia="仿宋"/>
          <w:sz w:val="24"/>
          <w:szCs w:val="24"/>
        </w:rPr>
        <w:t>20</w:t>
      </w:r>
      <w:r w:rsidRPr="009F59A2">
        <w:rPr>
          <w:rFonts w:eastAsia="仿宋" w:hint="eastAsia"/>
          <w:sz w:val="24"/>
          <w:szCs w:val="24"/>
        </w:rPr>
        <w:t>余</w:t>
      </w:r>
      <w:r w:rsidRPr="009F59A2">
        <w:rPr>
          <w:rFonts w:eastAsia="仿宋"/>
          <w:sz w:val="24"/>
          <w:szCs w:val="24"/>
        </w:rPr>
        <w:t>年来，通过</w:t>
      </w:r>
      <w:r w:rsidRPr="009F59A2">
        <w:rPr>
          <w:rFonts w:eastAsia="仿宋"/>
          <w:b/>
          <w:bCs/>
          <w:sz w:val="24"/>
          <w:szCs w:val="24"/>
        </w:rPr>
        <w:t>学科交叉</w:t>
      </w:r>
      <w:r w:rsidRPr="009F59A2">
        <w:rPr>
          <w:rFonts w:eastAsia="仿宋"/>
          <w:sz w:val="24"/>
          <w:szCs w:val="24"/>
        </w:rPr>
        <w:t>（三个一级学科）、</w:t>
      </w:r>
      <w:r w:rsidRPr="009F59A2">
        <w:rPr>
          <w:rFonts w:eastAsia="仿宋"/>
          <w:b/>
          <w:bCs/>
          <w:sz w:val="24"/>
          <w:szCs w:val="24"/>
        </w:rPr>
        <w:t>科教</w:t>
      </w:r>
      <w:proofErr w:type="gramStart"/>
      <w:r w:rsidRPr="009F59A2">
        <w:rPr>
          <w:rFonts w:eastAsia="仿宋"/>
          <w:b/>
          <w:bCs/>
          <w:sz w:val="24"/>
          <w:szCs w:val="24"/>
        </w:rPr>
        <w:t>融汇</w:t>
      </w:r>
      <w:proofErr w:type="gramEnd"/>
      <w:r w:rsidRPr="009F59A2">
        <w:rPr>
          <w:rFonts w:eastAsia="仿宋"/>
          <w:sz w:val="24"/>
          <w:szCs w:val="24"/>
        </w:rPr>
        <w:t>、</w:t>
      </w:r>
      <w:r w:rsidRPr="009F59A2">
        <w:rPr>
          <w:rFonts w:eastAsia="仿宋"/>
          <w:b/>
          <w:bCs/>
          <w:sz w:val="24"/>
          <w:szCs w:val="24"/>
        </w:rPr>
        <w:t>产教融合</w:t>
      </w:r>
      <w:r w:rsidRPr="009F59A2">
        <w:rPr>
          <w:rFonts w:eastAsia="仿宋"/>
          <w:sz w:val="24"/>
          <w:szCs w:val="24"/>
        </w:rPr>
        <w:t>，培养了大批水资源领域的</w:t>
      </w:r>
      <w:r w:rsidRPr="009F59A2">
        <w:rPr>
          <w:rFonts w:eastAsia="仿宋" w:hint="eastAsia"/>
          <w:sz w:val="24"/>
          <w:szCs w:val="24"/>
        </w:rPr>
        <w:t>复合型、创新型人才</w:t>
      </w:r>
      <w:r w:rsidRPr="009F59A2">
        <w:rPr>
          <w:rFonts w:eastAsia="仿宋"/>
          <w:sz w:val="24"/>
          <w:szCs w:val="24"/>
        </w:rPr>
        <w:t>。</w:t>
      </w:r>
    </w:p>
    <w:p w14:paraId="7393212F" w14:textId="77777777" w:rsidR="009F59A2" w:rsidRPr="009F59A2" w:rsidRDefault="009F59A2" w:rsidP="009F59A2">
      <w:pPr>
        <w:spacing w:line="360" w:lineRule="auto"/>
        <w:ind w:firstLineChars="200" w:firstLine="480"/>
        <w:rPr>
          <w:rFonts w:ascii="仿宋" w:eastAsia="仿宋" w:hAnsi="仿宋"/>
          <w:bCs/>
          <w:sz w:val="24"/>
          <w:szCs w:val="24"/>
        </w:rPr>
      </w:pPr>
      <w:r w:rsidRPr="009F59A2">
        <w:rPr>
          <w:rFonts w:ascii="仿宋" w:eastAsia="仿宋" w:hAnsi="仿宋" w:hint="eastAsia"/>
          <w:sz w:val="24"/>
          <w:szCs w:val="24"/>
        </w:rPr>
        <w:t>在</w:t>
      </w:r>
      <w:r w:rsidRPr="009F59A2">
        <w:rPr>
          <w:rFonts w:ascii="仿宋" w:eastAsia="仿宋" w:hAnsi="仿宋" w:hint="eastAsia"/>
          <w:b/>
          <w:bCs/>
          <w:sz w:val="24"/>
          <w:szCs w:val="24"/>
        </w:rPr>
        <w:t>学科交叉</w:t>
      </w:r>
      <w:r w:rsidRPr="009F59A2">
        <w:rPr>
          <w:rFonts w:ascii="仿宋" w:eastAsia="仿宋" w:hAnsi="仿宋" w:hint="eastAsia"/>
          <w:sz w:val="24"/>
          <w:szCs w:val="24"/>
        </w:rPr>
        <w:t>方面，</w:t>
      </w:r>
      <w:r w:rsidRPr="009F59A2">
        <w:rPr>
          <w:rFonts w:ascii="仿宋" w:eastAsia="仿宋" w:hAnsi="仿宋" w:hint="eastAsia"/>
          <w:bCs/>
          <w:sz w:val="24"/>
          <w:szCs w:val="24"/>
        </w:rPr>
        <w:t>重构课程体系</w:t>
      </w:r>
      <w:r w:rsidRPr="009F59A2">
        <w:rPr>
          <w:rFonts w:ascii="仿宋" w:eastAsia="仿宋" w:hAnsi="仿宋"/>
          <w:bCs/>
          <w:sz w:val="24"/>
          <w:szCs w:val="24"/>
        </w:rPr>
        <w:t>，</w:t>
      </w:r>
      <w:r w:rsidRPr="009F59A2">
        <w:rPr>
          <w:rFonts w:ascii="仿宋" w:eastAsia="仿宋" w:hAnsi="仿宋" w:hint="eastAsia"/>
          <w:bCs/>
          <w:sz w:val="24"/>
          <w:szCs w:val="24"/>
        </w:rPr>
        <w:t>新开设水环境、水生态和土水污染方面课程，</w:t>
      </w:r>
      <w:r w:rsidRPr="009F59A2">
        <w:rPr>
          <w:rFonts w:ascii="仿宋" w:eastAsia="仿宋" w:hAnsi="仿宋" w:hint="eastAsia"/>
          <w:sz w:val="24"/>
          <w:szCs w:val="24"/>
        </w:rPr>
        <w:t>实现</w:t>
      </w:r>
      <w:r w:rsidRPr="009F59A2">
        <w:rPr>
          <w:rFonts w:ascii="仿宋" w:eastAsia="仿宋" w:hAnsi="仿宋" w:hint="eastAsia"/>
          <w:b/>
          <w:bCs/>
          <w:sz w:val="24"/>
          <w:szCs w:val="24"/>
        </w:rPr>
        <w:t>水利类—地质类—环境类专业</w:t>
      </w:r>
      <w:r w:rsidRPr="009F59A2">
        <w:rPr>
          <w:rFonts w:ascii="仿宋" w:eastAsia="仿宋" w:hAnsi="仿宋" w:hint="eastAsia"/>
          <w:sz w:val="24"/>
          <w:szCs w:val="24"/>
        </w:rPr>
        <w:t>的交叉融合，</w:t>
      </w:r>
      <w:r w:rsidRPr="009F59A2">
        <w:rPr>
          <w:rFonts w:ascii="仿宋" w:eastAsia="仿宋" w:hAnsi="仿宋" w:hint="eastAsia"/>
          <w:bCs/>
          <w:sz w:val="24"/>
          <w:szCs w:val="24"/>
        </w:rPr>
        <w:t>适应生命共同体</w:t>
      </w:r>
      <w:r w:rsidRPr="009F59A2">
        <w:rPr>
          <w:rFonts w:ascii="仿宋" w:eastAsia="仿宋" w:hAnsi="仿宋"/>
          <w:bCs/>
          <w:sz w:val="24"/>
          <w:szCs w:val="24"/>
        </w:rPr>
        <w:t>“</w:t>
      </w:r>
      <w:r w:rsidRPr="009F59A2">
        <w:rPr>
          <w:rFonts w:ascii="仿宋" w:eastAsia="仿宋" w:hAnsi="仿宋" w:hint="eastAsia"/>
          <w:bCs/>
          <w:sz w:val="24"/>
          <w:szCs w:val="24"/>
        </w:rPr>
        <w:t>一体化保护</w:t>
      </w:r>
      <w:r w:rsidRPr="009F59A2">
        <w:rPr>
          <w:rFonts w:ascii="仿宋" w:eastAsia="仿宋" w:hAnsi="仿宋"/>
          <w:bCs/>
          <w:sz w:val="24"/>
          <w:szCs w:val="24"/>
        </w:rPr>
        <w:t>”</w:t>
      </w:r>
      <w:r w:rsidRPr="009F59A2">
        <w:rPr>
          <w:rFonts w:ascii="仿宋" w:eastAsia="仿宋" w:hAnsi="仿宋" w:hint="eastAsia"/>
          <w:bCs/>
          <w:sz w:val="24"/>
          <w:szCs w:val="24"/>
        </w:rPr>
        <w:t>和</w:t>
      </w:r>
      <w:r w:rsidRPr="009F59A2">
        <w:rPr>
          <w:rFonts w:ascii="仿宋" w:eastAsia="仿宋" w:hAnsi="仿宋"/>
          <w:bCs/>
          <w:sz w:val="24"/>
          <w:szCs w:val="24"/>
        </w:rPr>
        <w:t>“</w:t>
      </w:r>
      <w:r w:rsidRPr="009F59A2">
        <w:rPr>
          <w:rFonts w:ascii="仿宋" w:eastAsia="仿宋" w:hAnsi="仿宋" w:hint="eastAsia"/>
          <w:bCs/>
          <w:sz w:val="24"/>
          <w:szCs w:val="24"/>
        </w:rPr>
        <w:t>系统治理</w:t>
      </w:r>
      <w:r w:rsidRPr="009F59A2">
        <w:rPr>
          <w:rFonts w:ascii="仿宋" w:eastAsia="仿宋" w:hAnsi="仿宋"/>
          <w:bCs/>
          <w:sz w:val="24"/>
          <w:szCs w:val="24"/>
        </w:rPr>
        <w:t>”需求</w:t>
      </w:r>
      <w:r w:rsidRPr="009F59A2">
        <w:rPr>
          <w:rFonts w:ascii="仿宋" w:eastAsia="仿宋" w:hAnsi="仿宋" w:hint="eastAsia"/>
          <w:bCs/>
          <w:sz w:val="24"/>
          <w:szCs w:val="24"/>
        </w:rPr>
        <w:t>；在</w:t>
      </w:r>
      <w:r w:rsidRPr="009F59A2">
        <w:rPr>
          <w:rFonts w:ascii="仿宋" w:eastAsia="仿宋" w:hAnsi="仿宋" w:hint="eastAsia"/>
          <w:b/>
          <w:sz w:val="24"/>
          <w:szCs w:val="24"/>
        </w:rPr>
        <w:t>科教</w:t>
      </w:r>
      <w:proofErr w:type="gramStart"/>
      <w:r w:rsidRPr="009F59A2">
        <w:rPr>
          <w:rFonts w:ascii="仿宋" w:eastAsia="仿宋" w:hAnsi="仿宋" w:hint="eastAsia"/>
          <w:b/>
          <w:sz w:val="24"/>
          <w:szCs w:val="24"/>
        </w:rPr>
        <w:t>融汇</w:t>
      </w:r>
      <w:proofErr w:type="gramEnd"/>
      <w:r w:rsidRPr="009F59A2">
        <w:rPr>
          <w:rFonts w:ascii="仿宋" w:eastAsia="仿宋" w:hAnsi="仿宋" w:hint="eastAsia"/>
          <w:bCs/>
          <w:sz w:val="24"/>
          <w:szCs w:val="24"/>
        </w:rPr>
        <w:t>方面，开展流域尺度地下水量-质协同演化、地表水-土壤水-地下水相互作用、土壤-地下水污染治理等前沿</w:t>
      </w:r>
      <w:r w:rsidRPr="009F59A2">
        <w:rPr>
          <w:rFonts w:ascii="仿宋" w:eastAsia="仿宋" w:hAnsi="仿宋"/>
          <w:bCs/>
          <w:sz w:val="24"/>
          <w:szCs w:val="24"/>
        </w:rPr>
        <w:t>研究</w:t>
      </w:r>
      <w:r w:rsidRPr="009F59A2">
        <w:rPr>
          <w:rFonts w:ascii="仿宋" w:eastAsia="仿宋" w:hAnsi="仿宋" w:hint="eastAsia"/>
          <w:bCs/>
          <w:sz w:val="24"/>
          <w:szCs w:val="24"/>
        </w:rPr>
        <w:t>并转化为</w:t>
      </w:r>
      <w:r w:rsidRPr="009F59A2">
        <w:rPr>
          <w:rFonts w:ascii="仿宋" w:eastAsia="仿宋" w:hAnsi="仿宋"/>
          <w:bCs/>
          <w:sz w:val="24"/>
          <w:szCs w:val="24"/>
        </w:rPr>
        <w:t>教学资源，</w:t>
      </w:r>
      <w:r w:rsidRPr="009F59A2">
        <w:rPr>
          <w:rFonts w:ascii="仿宋" w:eastAsia="仿宋" w:hAnsi="仿宋" w:hint="eastAsia"/>
          <w:bCs/>
          <w:sz w:val="24"/>
          <w:szCs w:val="24"/>
        </w:rPr>
        <w:t>编写相关教材、课件，</w:t>
      </w:r>
      <w:r w:rsidRPr="009F59A2">
        <w:rPr>
          <w:rFonts w:ascii="仿宋" w:eastAsia="仿宋" w:hAnsi="仿宋"/>
          <w:bCs/>
          <w:sz w:val="24"/>
          <w:szCs w:val="24"/>
        </w:rPr>
        <w:t>提升人才培养</w:t>
      </w:r>
      <w:r w:rsidRPr="009F59A2">
        <w:rPr>
          <w:rFonts w:ascii="仿宋" w:eastAsia="仿宋" w:hAnsi="仿宋" w:hint="eastAsia"/>
          <w:bCs/>
          <w:sz w:val="24"/>
          <w:szCs w:val="24"/>
        </w:rPr>
        <w:t>成效；在</w:t>
      </w:r>
      <w:r w:rsidRPr="009F59A2">
        <w:rPr>
          <w:rFonts w:ascii="仿宋" w:eastAsia="仿宋" w:hAnsi="仿宋" w:hint="eastAsia"/>
          <w:b/>
          <w:sz w:val="24"/>
          <w:szCs w:val="24"/>
        </w:rPr>
        <w:t>产教融合</w:t>
      </w:r>
      <w:r w:rsidRPr="009F59A2">
        <w:rPr>
          <w:rFonts w:ascii="仿宋" w:eastAsia="仿宋" w:hAnsi="仿宋" w:hint="eastAsia"/>
          <w:bCs/>
          <w:sz w:val="24"/>
          <w:szCs w:val="24"/>
        </w:rPr>
        <w:t>方面，与自然资源、水利和生态环境等行业的单位开展多种形式的产教融合，将科研和工程实践成果转化为专业实习资源并反哺自然资源行业从业人员的培训。</w:t>
      </w:r>
    </w:p>
    <w:p w14:paraId="34E0AA9F" w14:textId="3C8C75E2" w:rsidR="009F59A2" w:rsidRPr="009F59A2" w:rsidRDefault="009F59A2" w:rsidP="009F59A2">
      <w:pPr>
        <w:spacing w:line="360" w:lineRule="auto"/>
        <w:ind w:firstLineChars="200" w:firstLine="480"/>
        <w:rPr>
          <w:rFonts w:eastAsia="仿宋"/>
          <w:bCs/>
          <w:sz w:val="24"/>
          <w:szCs w:val="24"/>
        </w:rPr>
      </w:pPr>
      <w:r w:rsidRPr="009F59A2">
        <w:rPr>
          <w:rFonts w:eastAsia="仿宋"/>
          <w:bCs/>
          <w:sz w:val="24"/>
          <w:szCs w:val="24"/>
        </w:rPr>
        <w:lastRenderedPageBreak/>
        <w:t>基于上述改革，专业建设和人才培养效果显著。</w:t>
      </w:r>
      <w:r w:rsidRPr="009F59A2">
        <w:rPr>
          <w:rFonts w:eastAsia="仿宋"/>
          <w:bCs/>
          <w:sz w:val="24"/>
          <w:szCs w:val="24"/>
        </w:rPr>
        <w:t>2</w:t>
      </w:r>
      <w:r w:rsidRPr="009F59A2">
        <w:rPr>
          <w:rFonts w:eastAsia="仿宋"/>
          <w:bCs/>
          <w:sz w:val="24"/>
          <w:szCs w:val="24"/>
        </w:rPr>
        <w:t>个专业入选国家级一流专业建设点并</w:t>
      </w:r>
      <w:r w:rsidRPr="009F59A2">
        <w:rPr>
          <w:rFonts w:eastAsia="仿宋" w:hint="eastAsia"/>
          <w:bCs/>
          <w:sz w:val="24"/>
          <w:szCs w:val="24"/>
        </w:rPr>
        <w:t>3</w:t>
      </w:r>
      <w:r w:rsidRPr="009F59A2">
        <w:rPr>
          <w:rFonts w:eastAsia="仿宋" w:hint="eastAsia"/>
          <w:bCs/>
          <w:sz w:val="24"/>
          <w:szCs w:val="24"/>
        </w:rPr>
        <w:t>次</w:t>
      </w:r>
      <w:r w:rsidRPr="009F59A2">
        <w:rPr>
          <w:rFonts w:eastAsia="仿宋"/>
          <w:bCs/>
          <w:sz w:val="24"/>
          <w:szCs w:val="24"/>
        </w:rPr>
        <w:t>通过工程教育认证，获批</w:t>
      </w:r>
      <w:r w:rsidRPr="009F59A2">
        <w:rPr>
          <w:rFonts w:eastAsia="仿宋"/>
          <w:bCs/>
          <w:sz w:val="24"/>
          <w:szCs w:val="24"/>
        </w:rPr>
        <w:t>1</w:t>
      </w:r>
      <w:r w:rsidRPr="009F59A2">
        <w:rPr>
          <w:rFonts w:eastAsia="仿宋"/>
          <w:bCs/>
          <w:sz w:val="24"/>
          <w:szCs w:val="24"/>
        </w:rPr>
        <w:t>个新专业，</w:t>
      </w:r>
      <w:r w:rsidRPr="009F59A2">
        <w:rPr>
          <w:rFonts w:eastAsia="仿宋" w:hint="eastAsia"/>
          <w:bCs/>
          <w:sz w:val="24"/>
          <w:szCs w:val="24"/>
        </w:rPr>
        <w:t>2</w:t>
      </w:r>
      <w:r w:rsidRPr="009F59A2">
        <w:rPr>
          <w:rFonts w:eastAsia="仿宋" w:hint="eastAsia"/>
          <w:bCs/>
          <w:sz w:val="24"/>
          <w:szCs w:val="24"/>
        </w:rPr>
        <w:t>次</w:t>
      </w:r>
      <w:r w:rsidRPr="009F59A2">
        <w:rPr>
          <w:rFonts w:eastAsia="仿宋"/>
          <w:bCs/>
          <w:sz w:val="24"/>
          <w:szCs w:val="24"/>
        </w:rPr>
        <w:t>受邀在国际会议做专业建设方面的特邀报告；</w:t>
      </w:r>
      <w:r w:rsidRPr="009F59A2">
        <w:rPr>
          <w:rFonts w:eastAsia="仿宋"/>
          <w:bCs/>
          <w:sz w:val="24"/>
          <w:szCs w:val="24"/>
        </w:rPr>
        <w:t>3</w:t>
      </w:r>
      <w:r w:rsidRPr="009F59A2">
        <w:rPr>
          <w:rFonts w:eastAsia="仿宋"/>
          <w:bCs/>
          <w:sz w:val="24"/>
          <w:szCs w:val="24"/>
        </w:rPr>
        <w:t>门课程入选</w:t>
      </w:r>
      <w:r w:rsidRPr="009F59A2">
        <w:rPr>
          <w:rFonts w:eastAsia="仿宋" w:hint="eastAsia"/>
          <w:bCs/>
          <w:sz w:val="24"/>
          <w:szCs w:val="24"/>
        </w:rPr>
        <w:t>北京市</w:t>
      </w:r>
      <w:r w:rsidRPr="009F59A2">
        <w:rPr>
          <w:rFonts w:eastAsia="仿宋"/>
          <w:bCs/>
          <w:sz w:val="24"/>
          <w:szCs w:val="24"/>
        </w:rPr>
        <w:t>优秀课程、教材、课件，</w:t>
      </w:r>
      <w:r w:rsidRPr="009F59A2">
        <w:rPr>
          <w:rFonts w:eastAsia="仿宋"/>
          <w:bCs/>
          <w:sz w:val="24"/>
          <w:szCs w:val="24"/>
        </w:rPr>
        <w:t>1</w:t>
      </w:r>
      <w:r w:rsidRPr="009F59A2">
        <w:rPr>
          <w:rFonts w:eastAsia="仿宋"/>
          <w:bCs/>
          <w:sz w:val="24"/>
          <w:szCs w:val="24"/>
        </w:rPr>
        <w:t>本英文教科书被全球</w:t>
      </w:r>
      <w:r w:rsidRPr="009F59A2">
        <w:rPr>
          <w:rFonts w:eastAsia="仿宋" w:hint="eastAsia"/>
          <w:bCs/>
          <w:sz w:val="24"/>
          <w:szCs w:val="24"/>
        </w:rPr>
        <w:t>110</w:t>
      </w:r>
      <w:r w:rsidRPr="009F59A2">
        <w:rPr>
          <w:rFonts w:eastAsia="仿宋"/>
          <w:bCs/>
          <w:sz w:val="24"/>
          <w:szCs w:val="24"/>
        </w:rPr>
        <w:t>个国家</w:t>
      </w:r>
      <w:r w:rsidRPr="009F59A2">
        <w:rPr>
          <w:rFonts w:eastAsia="仿宋" w:hint="eastAsia"/>
          <w:bCs/>
          <w:sz w:val="24"/>
          <w:szCs w:val="24"/>
        </w:rPr>
        <w:t>推广使用</w:t>
      </w:r>
      <w:r w:rsidRPr="009F59A2">
        <w:rPr>
          <w:rFonts w:eastAsia="仿宋"/>
          <w:bCs/>
          <w:sz w:val="24"/>
          <w:szCs w:val="24"/>
        </w:rPr>
        <w:t>；本科校友</w:t>
      </w:r>
      <w:r w:rsidRPr="009F59A2">
        <w:rPr>
          <w:rFonts w:eastAsia="仿宋" w:hint="eastAsia"/>
          <w:bCs/>
          <w:sz w:val="24"/>
          <w:szCs w:val="24"/>
        </w:rPr>
        <w:t>3</w:t>
      </w:r>
      <w:r w:rsidRPr="009F59A2">
        <w:rPr>
          <w:rFonts w:eastAsia="仿宋"/>
          <w:bCs/>
          <w:sz w:val="24"/>
          <w:szCs w:val="24"/>
        </w:rPr>
        <w:t>人入选国家二层次人才、</w:t>
      </w:r>
      <w:r w:rsidRPr="009F59A2">
        <w:rPr>
          <w:rFonts w:eastAsia="仿宋"/>
          <w:bCs/>
          <w:sz w:val="24"/>
          <w:szCs w:val="24"/>
        </w:rPr>
        <w:t>8</w:t>
      </w:r>
      <w:r w:rsidRPr="009F59A2">
        <w:rPr>
          <w:rFonts w:eastAsia="仿宋"/>
          <w:bCs/>
          <w:sz w:val="24"/>
          <w:szCs w:val="24"/>
        </w:rPr>
        <w:t>人入选国家三层次人才</w:t>
      </w:r>
      <w:r w:rsidRPr="009F59A2">
        <w:rPr>
          <w:rFonts w:eastAsia="仿宋" w:hint="eastAsia"/>
          <w:bCs/>
          <w:sz w:val="24"/>
          <w:szCs w:val="24"/>
        </w:rPr>
        <w:t>、</w:t>
      </w:r>
      <w:r w:rsidRPr="009F59A2">
        <w:rPr>
          <w:rFonts w:eastAsia="仿宋" w:hint="eastAsia"/>
          <w:bCs/>
          <w:sz w:val="24"/>
          <w:szCs w:val="24"/>
        </w:rPr>
        <w:t>1</w:t>
      </w:r>
      <w:r w:rsidRPr="009F59A2">
        <w:rPr>
          <w:rFonts w:eastAsia="仿宋" w:hint="eastAsia"/>
          <w:bCs/>
          <w:sz w:val="24"/>
          <w:szCs w:val="24"/>
        </w:rPr>
        <w:t>人获全国五一劳动奖章</w:t>
      </w:r>
      <w:r w:rsidRPr="009F59A2">
        <w:rPr>
          <w:rFonts w:eastAsia="仿宋"/>
          <w:b/>
          <w:bCs/>
          <w:sz w:val="24"/>
          <w:szCs w:val="24"/>
        </w:rPr>
        <w:t>。</w:t>
      </w:r>
    </w:p>
    <w:p w14:paraId="74DC9588" w14:textId="77777777" w:rsidR="009F59A2" w:rsidRPr="009F59A2" w:rsidRDefault="009F59A2" w:rsidP="0071646C">
      <w:pPr>
        <w:rPr>
          <w:rFonts w:ascii="仿宋" w:eastAsia="仿宋" w:hAnsi="仿宋" w:hint="eastAsia"/>
          <w:sz w:val="24"/>
          <w:szCs w:val="24"/>
          <w14:ligatures w14:val="standardContextual"/>
        </w:rPr>
      </w:pPr>
    </w:p>
    <w:sectPr w:rsidR="009F59A2" w:rsidRPr="009F5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2D145" w14:textId="77777777" w:rsidR="00DA0681" w:rsidRDefault="00DA0681" w:rsidP="0071646C">
      <w:r>
        <w:separator/>
      </w:r>
    </w:p>
  </w:endnote>
  <w:endnote w:type="continuationSeparator" w:id="0">
    <w:p w14:paraId="1485DBC8" w14:textId="77777777" w:rsidR="00DA0681" w:rsidRDefault="00DA0681" w:rsidP="0071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A2301" w14:textId="77777777" w:rsidR="00DA0681" w:rsidRDefault="00DA0681" w:rsidP="0071646C">
      <w:r>
        <w:separator/>
      </w:r>
    </w:p>
  </w:footnote>
  <w:footnote w:type="continuationSeparator" w:id="0">
    <w:p w14:paraId="44545392" w14:textId="77777777" w:rsidR="00DA0681" w:rsidRDefault="00DA0681" w:rsidP="0071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DE"/>
    <w:rsid w:val="00436B3C"/>
    <w:rsid w:val="00473939"/>
    <w:rsid w:val="00655926"/>
    <w:rsid w:val="0071646C"/>
    <w:rsid w:val="00882A69"/>
    <w:rsid w:val="009C0D89"/>
    <w:rsid w:val="009F59A2"/>
    <w:rsid w:val="009F62CF"/>
    <w:rsid w:val="00B05839"/>
    <w:rsid w:val="00D059E7"/>
    <w:rsid w:val="00D35D48"/>
    <w:rsid w:val="00DA0681"/>
    <w:rsid w:val="00DA13DE"/>
    <w:rsid w:val="00F8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B8D6A"/>
  <w15:chartTrackingRefBased/>
  <w15:docId w15:val="{D1120405-8571-4F2C-832E-4288E57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646C"/>
    <w:rPr>
      <w:sz w:val="18"/>
      <w:szCs w:val="18"/>
    </w:rPr>
  </w:style>
  <w:style w:type="paragraph" w:styleId="a5">
    <w:name w:val="footer"/>
    <w:basedOn w:val="a"/>
    <w:link w:val="a6"/>
    <w:uiPriority w:val="99"/>
    <w:unhideWhenUsed/>
    <w:rsid w:val="0071646C"/>
    <w:pPr>
      <w:tabs>
        <w:tab w:val="center" w:pos="4153"/>
        <w:tab w:val="right" w:pos="8306"/>
      </w:tabs>
      <w:snapToGrid w:val="0"/>
      <w:jc w:val="left"/>
    </w:pPr>
    <w:rPr>
      <w:sz w:val="18"/>
      <w:szCs w:val="18"/>
    </w:rPr>
  </w:style>
  <w:style w:type="character" w:customStyle="1" w:styleId="a6">
    <w:name w:val="页脚 字符"/>
    <w:basedOn w:val="a0"/>
    <w:link w:val="a5"/>
    <w:uiPriority w:val="99"/>
    <w:rsid w:val="007164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478</Characters>
  <Application>Microsoft Office Word</Application>
  <DocSecurity>0</DocSecurity>
  <Lines>53</Lines>
  <Paragraphs>57</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gaobing</dc:creator>
  <cp:keywords/>
  <dc:description/>
  <cp:lastModifiedBy>gaobing</cp:lastModifiedBy>
  <cp:revision>8</cp:revision>
  <dcterms:created xsi:type="dcterms:W3CDTF">2026-05-09T01:00:00Z</dcterms:created>
  <dcterms:modified xsi:type="dcterms:W3CDTF">2026-05-09T01:26:00Z</dcterms:modified>
</cp:coreProperties>
</file>