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9061E" w14:textId="77777777" w:rsidR="00991070" w:rsidRDefault="00991070" w:rsidP="00991070">
      <w:pPr>
        <w:spacing w:line="520" w:lineRule="exac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附件1</w:t>
      </w:r>
    </w:p>
    <w:p w14:paraId="1F9C8D7C" w14:textId="77777777" w:rsidR="00991070" w:rsidRDefault="00991070" w:rsidP="00991070">
      <w:pPr>
        <w:pStyle w:val="a3"/>
        <w:spacing w:before="0" w:beforeAutospacing="0" w:after="0" w:afterAutospacing="0"/>
        <w:ind w:firstLineChars="50" w:firstLine="161"/>
        <w:jc w:val="center"/>
        <w:rPr>
          <w:rFonts w:ascii="黑体" w:eastAsia="黑体" w:hAnsi="黑体" w:hint="default"/>
          <w:b/>
          <w:spacing w:val="-4"/>
          <w:sz w:val="36"/>
        </w:rPr>
      </w:pPr>
      <w:r>
        <w:rPr>
          <w:rFonts w:ascii="黑体" w:eastAsia="黑体" w:hAnsi="黑体"/>
          <w:b/>
          <w:sz w:val="32"/>
        </w:rPr>
        <w:t>水利院校德育教育优秀成果申报表</w:t>
      </w:r>
    </w:p>
    <w:tbl>
      <w:tblPr>
        <w:tblpPr w:leftFromText="180" w:rightFromText="180" w:vertAnchor="text" w:horzAnchor="margin" w:tblpX="-144" w:tblpY="10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21"/>
        <w:gridCol w:w="1276"/>
        <w:gridCol w:w="821"/>
        <w:gridCol w:w="738"/>
        <w:gridCol w:w="992"/>
        <w:gridCol w:w="1276"/>
        <w:gridCol w:w="1417"/>
      </w:tblGrid>
      <w:tr w:rsidR="00991070" w14:paraId="3E61216E" w14:textId="77777777" w:rsidTr="00BE40E3">
        <w:trPr>
          <w:cantSplit/>
          <w:trHeight w:val="6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EC86C4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FAFA4D" w14:textId="1E68EAD4" w:rsidR="00991070" w:rsidRPr="00991070" w:rsidRDefault="00B14B48" w:rsidP="00B14B48">
            <w:pPr>
              <w:pStyle w:val="a3"/>
              <w:shd w:val="clear" w:color="auto" w:fill="FFFFFF"/>
              <w:snapToGrid w:val="0"/>
              <w:spacing w:line="360" w:lineRule="auto"/>
              <w:jc w:val="center"/>
              <w:rPr>
                <w:rFonts w:ascii="仿宋" w:eastAsia="仿宋" w:hAnsi="仿宋" w:hint="default"/>
                <w:color w:val="000000"/>
                <w:sz w:val="28"/>
                <w:szCs w:val="28"/>
              </w:rPr>
            </w:pPr>
            <w:r w:rsidRPr="00B14B48">
              <w:rPr>
                <w:rFonts w:ascii="仿宋" w:eastAsia="仿宋" w:hAnsi="仿宋"/>
                <w:kern w:val="2"/>
              </w:rPr>
              <w:t>第一和第二课堂相融合，构建多模式实践育人体系--中国地质大学（北京）水利类专业实践育人改革</w:t>
            </w:r>
          </w:p>
        </w:tc>
      </w:tr>
      <w:tr w:rsidR="00991070" w14:paraId="77987003" w14:textId="77777777" w:rsidTr="00776C75">
        <w:trPr>
          <w:cantSplit/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4C616A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41DAEE" w14:textId="61745B1E" w:rsidR="00991070" w:rsidRDefault="00991070" w:rsidP="00BE40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中国地质大学（北京）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789183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成果类型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731925" w14:textId="1DD65B37" w:rsidR="00991070" w:rsidRDefault="003F2DB1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实践</w:t>
            </w:r>
            <w:r w:rsidR="00991070">
              <w:rPr>
                <w:rFonts w:ascii="仿宋" w:eastAsia="仿宋" w:hAnsi="仿宋" w:hint="eastAsia"/>
                <w:sz w:val="24"/>
              </w:rPr>
              <w:t>育人</w:t>
            </w:r>
          </w:p>
        </w:tc>
      </w:tr>
      <w:tr w:rsidR="00991070" w14:paraId="003125C2" w14:textId="77777777" w:rsidTr="00776C75">
        <w:trPr>
          <w:cantSplit/>
          <w:trHeight w:val="7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0E1F8C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DD0C75" w14:textId="53E13AEB" w:rsidR="00991070" w:rsidRDefault="00534719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33D319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643D2" w14:textId="26790EF2" w:rsidR="00991070" w:rsidRDefault="00AC795B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3811538240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48BAF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FF7B7C" w14:textId="56CF14B5" w:rsidR="00991070" w:rsidRDefault="00534719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北京市海淀区学院路2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</w:tr>
      <w:tr w:rsidR="00991070" w14:paraId="3B7446F0" w14:textId="77777777" w:rsidTr="00BE40E3">
        <w:trPr>
          <w:trHeight w:val="4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2318E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成果介绍（300字</w:t>
            </w:r>
          </w:p>
          <w:p w14:paraId="35B409A0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以内）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E21CB6" w14:textId="4AEB7A14" w:rsidR="00991070" w:rsidRDefault="00364DB1" w:rsidP="001D3C9C">
            <w:pPr>
              <w:snapToGrid w:val="0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64DB1">
              <w:rPr>
                <w:rFonts w:ascii="仿宋" w:eastAsia="仿宋" w:hAnsi="仿宋" w:hint="eastAsia"/>
                <w:sz w:val="24"/>
              </w:rPr>
              <w:t>实践</w:t>
            </w:r>
            <w:r w:rsidR="00BF4386">
              <w:rPr>
                <w:rFonts w:ascii="仿宋" w:eastAsia="仿宋" w:hAnsi="仿宋" w:hint="eastAsia"/>
                <w:sz w:val="24"/>
              </w:rPr>
              <w:t>是</w:t>
            </w:r>
            <w:r w:rsidRPr="00364DB1">
              <w:rPr>
                <w:rFonts w:ascii="仿宋" w:eastAsia="仿宋" w:hAnsi="仿宋" w:hint="eastAsia"/>
                <w:sz w:val="24"/>
              </w:rPr>
              <w:t>人才培养的重要环节,对“三全育人”目标的实现具有重要作用。在以学生为中心的理念指导下，基于行业发展需求</w:t>
            </w:r>
            <w:r w:rsidR="00BF4386">
              <w:rPr>
                <w:rFonts w:ascii="仿宋" w:eastAsia="仿宋" w:hAnsi="仿宋" w:hint="eastAsia"/>
                <w:sz w:val="24"/>
              </w:rPr>
              <w:t>和教学发展规律</w:t>
            </w:r>
            <w:r w:rsidRPr="00364DB1">
              <w:rPr>
                <w:rFonts w:ascii="仿宋" w:eastAsia="仿宋" w:hAnsi="仿宋" w:hint="eastAsia"/>
                <w:sz w:val="24"/>
              </w:rPr>
              <w:t>，中国地质大学（北京）水文与水资源工程专业开展了实践</w:t>
            </w:r>
            <w:r w:rsidR="00BF4386">
              <w:rPr>
                <w:rFonts w:ascii="仿宋" w:eastAsia="仿宋" w:hAnsi="仿宋" w:hint="eastAsia"/>
                <w:sz w:val="24"/>
              </w:rPr>
              <w:t>育人体系</w:t>
            </w:r>
            <w:r w:rsidR="00A01BB0">
              <w:rPr>
                <w:rFonts w:ascii="仿宋" w:eastAsia="仿宋" w:hAnsi="仿宋" w:hint="eastAsia"/>
                <w:sz w:val="24"/>
              </w:rPr>
              <w:t>改革</w:t>
            </w:r>
            <w:bookmarkStart w:id="0" w:name="_GoBack"/>
            <w:bookmarkEnd w:id="0"/>
            <w:r w:rsidR="00F63291">
              <w:rPr>
                <w:rFonts w:ascii="仿宋" w:eastAsia="仿宋" w:hAnsi="仿宋" w:hint="eastAsia"/>
                <w:sz w:val="24"/>
              </w:rPr>
              <w:t>。</w:t>
            </w:r>
            <w:r w:rsidRPr="00364DB1">
              <w:rPr>
                <w:rFonts w:ascii="仿宋" w:eastAsia="仿宋" w:hAnsi="仿宋" w:hint="eastAsia"/>
                <w:sz w:val="24"/>
              </w:rPr>
              <w:t>依托</w:t>
            </w:r>
            <w:r w:rsidR="00BF4386">
              <w:rPr>
                <w:rFonts w:ascii="仿宋" w:eastAsia="仿宋" w:hAnsi="仿宋" w:hint="eastAsia"/>
                <w:sz w:val="24"/>
              </w:rPr>
              <w:t>专业实习</w:t>
            </w:r>
            <w:r w:rsidRPr="00364DB1">
              <w:rPr>
                <w:rFonts w:ascii="仿宋" w:eastAsia="仿宋" w:hAnsi="仿宋" w:hint="eastAsia"/>
                <w:sz w:val="24"/>
              </w:rPr>
              <w:t>和第二课堂，重构了实践</w:t>
            </w:r>
            <w:r w:rsidR="00BF4386">
              <w:rPr>
                <w:rFonts w:ascii="仿宋" w:eastAsia="仿宋" w:hAnsi="仿宋" w:hint="eastAsia"/>
                <w:sz w:val="24"/>
              </w:rPr>
              <w:t>育人</w:t>
            </w:r>
            <w:r w:rsidRPr="00364DB1">
              <w:rPr>
                <w:rFonts w:ascii="仿宋" w:eastAsia="仿宋" w:hAnsi="仿宋" w:hint="eastAsia"/>
                <w:sz w:val="24"/>
              </w:rPr>
              <w:t>内容</w:t>
            </w:r>
            <w:r w:rsidR="00BF4386">
              <w:rPr>
                <w:rFonts w:ascii="仿宋" w:eastAsia="仿宋" w:hAnsi="仿宋" w:hint="eastAsia"/>
                <w:sz w:val="24"/>
              </w:rPr>
              <w:t>和</w:t>
            </w:r>
            <w:r w:rsidR="00F63291">
              <w:rPr>
                <w:rFonts w:ascii="仿宋" w:eastAsia="仿宋" w:hAnsi="仿宋" w:hint="eastAsia"/>
                <w:sz w:val="24"/>
              </w:rPr>
              <w:t>方法；</w:t>
            </w:r>
            <w:r w:rsidR="00BF4386">
              <w:rPr>
                <w:rFonts w:ascii="仿宋" w:eastAsia="仿宋" w:hAnsi="仿宋" w:hint="eastAsia"/>
                <w:sz w:val="24"/>
              </w:rPr>
              <w:t>发挥专业特色优势，</w:t>
            </w:r>
            <w:r w:rsidRPr="00364DB1">
              <w:rPr>
                <w:rFonts w:ascii="仿宋" w:eastAsia="仿宋" w:hAnsi="仿宋" w:hint="eastAsia"/>
                <w:sz w:val="24"/>
              </w:rPr>
              <w:t>构建了地学特色与水利工程专业融合</w:t>
            </w:r>
            <w:r w:rsidR="00BF4386">
              <w:rPr>
                <w:rFonts w:ascii="仿宋" w:eastAsia="仿宋" w:hAnsi="仿宋" w:hint="eastAsia"/>
                <w:sz w:val="24"/>
              </w:rPr>
              <w:t>的专业实习平台</w:t>
            </w:r>
            <w:r w:rsidR="00F63291">
              <w:rPr>
                <w:rFonts w:ascii="仿宋" w:eastAsia="仿宋" w:hAnsi="仿宋" w:hint="eastAsia"/>
                <w:sz w:val="24"/>
              </w:rPr>
              <w:t>；</w:t>
            </w:r>
            <w:r w:rsidR="00BF4386">
              <w:rPr>
                <w:rFonts w:ascii="仿宋" w:eastAsia="仿宋" w:hAnsi="仿宋" w:hint="eastAsia"/>
                <w:sz w:val="24"/>
              </w:rPr>
              <w:t>以党建引领</w:t>
            </w:r>
            <w:r w:rsidR="00B92713">
              <w:rPr>
                <w:rFonts w:ascii="仿宋" w:eastAsia="仿宋" w:hAnsi="仿宋" w:hint="eastAsia"/>
                <w:sz w:val="24"/>
              </w:rPr>
              <w:t>，</w:t>
            </w:r>
            <w:r w:rsidR="00BF4386">
              <w:rPr>
                <w:rFonts w:ascii="仿宋" w:eastAsia="仿宋" w:hAnsi="仿宋" w:hint="eastAsia"/>
                <w:sz w:val="24"/>
              </w:rPr>
              <w:t>促进</w:t>
            </w:r>
            <w:r w:rsidRPr="00364DB1">
              <w:rPr>
                <w:rFonts w:ascii="仿宋" w:eastAsia="仿宋" w:hAnsi="仿宋" w:hint="eastAsia"/>
                <w:sz w:val="24"/>
              </w:rPr>
              <w:t>思政教育</w:t>
            </w:r>
            <w:r w:rsidR="00BF4386">
              <w:rPr>
                <w:rFonts w:ascii="仿宋" w:eastAsia="仿宋" w:hAnsi="仿宋" w:hint="eastAsia"/>
                <w:sz w:val="24"/>
              </w:rPr>
              <w:t>与实践教育</w:t>
            </w:r>
            <w:r w:rsidR="00A6474D">
              <w:rPr>
                <w:rFonts w:ascii="仿宋" w:eastAsia="仿宋" w:hAnsi="仿宋" w:hint="eastAsia"/>
                <w:sz w:val="24"/>
              </w:rPr>
              <w:t>充分</w:t>
            </w:r>
            <w:r w:rsidR="00BF4386">
              <w:rPr>
                <w:rFonts w:ascii="仿宋" w:eastAsia="仿宋" w:hAnsi="仿宋" w:hint="eastAsia"/>
                <w:sz w:val="24"/>
              </w:rPr>
              <w:t>融合</w:t>
            </w:r>
            <w:r w:rsidR="00F63291">
              <w:rPr>
                <w:rFonts w:ascii="仿宋" w:eastAsia="仿宋" w:hAnsi="仿宋" w:hint="eastAsia"/>
                <w:sz w:val="24"/>
              </w:rPr>
              <w:t>；</w:t>
            </w:r>
            <w:r w:rsidR="00A6474D">
              <w:rPr>
                <w:rFonts w:ascii="仿宋" w:eastAsia="仿宋" w:hAnsi="仿宋" w:hint="eastAsia"/>
                <w:sz w:val="24"/>
              </w:rPr>
              <w:t>积极</w:t>
            </w:r>
            <w:r w:rsidR="00E32CEB">
              <w:rPr>
                <w:rFonts w:ascii="仿宋" w:eastAsia="仿宋" w:hAnsi="仿宋" w:hint="eastAsia"/>
                <w:sz w:val="24"/>
              </w:rPr>
              <w:t>发挥社会实践、大学生</w:t>
            </w:r>
            <w:r w:rsidR="00E32CEB">
              <w:rPr>
                <w:rFonts w:ascii="仿宋" w:eastAsia="仿宋" w:hAnsi="仿宋"/>
                <w:sz w:val="24"/>
              </w:rPr>
              <w:t>创新创业训练计划</w:t>
            </w:r>
            <w:r w:rsidR="00BE132D">
              <w:rPr>
                <w:rFonts w:ascii="仿宋" w:eastAsia="仿宋" w:hAnsi="仿宋" w:hint="eastAsia"/>
                <w:sz w:val="24"/>
              </w:rPr>
              <w:t>和</w:t>
            </w:r>
            <w:r w:rsidR="00933BB5">
              <w:rPr>
                <w:rFonts w:ascii="仿宋" w:eastAsia="仿宋" w:hAnsi="仿宋"/>
                <w:sz w:val="24"/>
              </w:rPr>
              <w:t>科技竞赛</w:t>
            </w:r>
            <w:r w:rsidR="00E32CEB">
              <w:rPr>
                <w:rFonts w:ascii="仿宋" w:eastAsia="仿宋" w:hAnsi="仿宋"/>
                <w:sz w:val="24"/>
              </w:rPr>
              <w:t>等</w:t>
            </w:r>
            <w:r w:rsidR="00933BB5">
              <w:rPr>
                <w:rFonts w:ascii="仿宋" w:eastAsia="仿宋" w:hAnsi="仿宋" w:hint="eastAsia"/>
                <w:sz w:val="24"/>
              </w:rPr>
              <w:t>第二课堂作用</w:t>
            </w:r>
            <w:r w:rsidR="00933BB5">
              <w:rPr>
                <w:rFonts w:ascii="仿宋" w:eastAsia="仿宋" w:hAnsi="仿宋"/>
                <w:sz w:val="24"/>
              </w:rPr>
              <w:t>，</w:t>
            </w:r>
            <w:r w:rsidR="00933BB5">
              <w:rPr>
                <w:rFonts w:ascii="仿宋" w:eastAsia="仿宋" w:hAnsi="仿宋" w:hint="eastAsia"/>
                <w:sz w:val="24"/>
              </w:rPr>
              <w:t>引导</w:t>
            </w:r>
            <w:r w:rsidR="00933BB5">
              <w:rPr>
                <w:rFonts w:ascii="仿宋" w:eastAsia="仿宋" w:hAnsi="仿宋"/>
                <w:sz w:val="24"/>
              </w:rPr>
              <w:t>学生</w:t>
            </w:r>
            <w:r w:rsidR="00933BB5">
              <w:rPr>
                <w:rFonts w:ascii="仿宋" w:eastAsia="仿宋" w:hAnsi="仿宋" w:hint="eastAsia"/>
                <w:sz w:val="24"/>
              </w:rPr>
              <w:t>投身</w:t>
            </w:r>
            <w:r w:rsidR="00933BB5">
              <w:rPr>
                <w:rFonts w:ascii="仿宋" w:eastAsia="仿宋" w:hAnsi="仿宋"/>
                <w:sz w:val="24"/>
              </w:rPr>
              <w:t>创新创业实践</w:t>
            </w:r>
            <w:r w:rsidR="001D3C9C">
              <w:rPr>
                <w:rFonts w:ascii="仿宋" w:eastAsia="仿宋" w:hAnsi="仿宋" w:hint="eastAsia"/>
                <w:sz w:val="24"/>
              </w:rPr>
              <w:t>。从而</w:t>
            </w:r>
            <w:r w:rsidR="00BF4386">
              <w:rPr>
                <w:rFonts w:ascii="仿宋" w:eastAsia="仿宋" w:hAnsi="仿宋" w:hint="eastAsia"/>
                <w:sz w:val="24"/>
              </w:rPr>
              <w:t>构建了</w:t>
            </w:r>
            <w:r w:rsidR="00933BB5">
              <w:rPr>
                <w:rFonts w:ascii="仿宋" w:eastAsia="仿宋" w:hAnsi="仿宋" w:hint="eastAsia"/>
                <w:sz w:val="24"/>
              </w:rPr>
              <w:t>多模式融合</w:t>
            </w:r>
            <w:r w:rsidR="00933BB5">
              <w:rPr>
                <w:rFonts w:ascii="仿宋" w:eastAsia="仿宋" w:hAnsi="仿宋"/>
                <w:sz w:val="24"/>
              </w:rPr>
              <w:t>的实践育人体系</w:t>
            </w:r>
            <w:r w:rsidR="001D3C9C">
              <w:rPr>
                <w:rFonts w:ascii="仿宋" w:eastAsia="仿宋" w:hAnsi="仿宋"/>
                <w:sz w:val="24"/>
              </w:rPr>
              <w:t>，</w:t>
            </w:r>
            <w:r w:rsidRPr="00364DB1">
              <w:rPr>
                <w:rFonts w:ascii="仿宋" w:eastAsia="仿宋" w:hAnsi="仿宋" w:hint="eastAsia"/>
                <w:sz w:val="24"/>
              </w:rPr>
              <w:t>提高了学生的专业能力、创新能力和思想素养，实现了全方位育人的良好效果</w:t>
            </w:r>
            <w:r w:rsidR="00B92713">
              <w:rPr>
                <w:rFonts w:ascii="仿宋" w:eastAsia="仿宋" w:hAnsi="仿宋" w:hint="eastAsia"/>
                <w:sz w:val="24"/>
              </w:rPr>
              <w:t>，</w:t>
            </w:r>
            <w:r w:rsidR="00AF16EB">
              <w:rPr>
                <w:rFonts w:ascii="仿宋" w:eastAsia="仿宋" w:hAnsi="仿宋" w:hint="eastAsia"/>
                <w:sz w:val="24"/>
              </w:rPr>
              <w:t>取得了丰硕成果</w:t>
            </w:r>
            <w:r w:rsidR="00B92713">
              <w:rPr>
                <w:rFonts w:ascii="仿宋" w:eastAsia="仿宋" w:hAnsi="仿宋" w:hint="eastAsia"/>
                <w:sz w:val="24"/>
              </w:rPr>
              <w:t>并形成了品牌</w:t>
            </w:r>
            <w:r w:rsidR="00B92713">
              <w:rPr>
                <w:rFonts w:ascii="仿宋" w:eastAsia="仿宋" w:hAnsi="仿宋"/>
                <w:sz w:val="24"/>
              </w:rPr>
              <w:t>和</w:t>
            </w:r>
            <w:r w:rsidR="00B92713">
              <w:rPr>
                <w:rFonts w:ascii="仿宋" w:eastAsia="仿宋" w:hAnsi="仿宋" w:hint="eastAsia"/>
                <w:sz w:val="24"/>
              </w:rPr>
              <w:t>示范</w:t>
            </w:r>
            <w:r w:rsidR="00B92713">
              <w:rPr>
                <w:rFonts w:ascii="仿宋" w:eastAsia="仿宋" w:hAnsi="仿宋"/>
                <w:sz w:val="24"/>
              </w:rPr>
              <w:t>效应</w:t>
            </w:r>
            <w:r w:rsidRPr="00364DB1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991070" w14:paraId="40DEC099" w14:textId="77777777" w:rsidTr="00BE40E3">
        <w:trPr>
          <w:trHeight w:val="1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D23056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所在院校</w:t>
            </w:r>
          </w:p>
          <w:p w14:paraId="78955A8F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见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021F4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</w:t>
            </w:r>
          </w:p>
          <w:p w14:paraId="29E346D0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</w:p>
          <w:p w14:paraId="0F2063BF" w14:textId="77777777" w:rsidR="00991070" w:rsidRDefault="00991070" w:rsidP="00BD5313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 章</w:t>
            </w:r>
          </w:p>
          <w:p w14:paraId="689F431E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年   月   日</w:t>
            </w:r>
          </w:p>
        </w:tc>
      </w:tr>
      <w:tr w:rsidR="00991070" w14:paraId="1B993737" w14:textId="77777777" w:rsidTr="00776C75">
        <w:trPr>
          <w:trHeight w:val="21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8F7A3C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评审意见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5122AA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</w:p>
          <w:p w14:paraId="2EABCFEA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</w:p>
          <w:p w14:paraId="10541D07" w14:textId="77777777" w:rsidR="00991070" w:rsidRDefault="00991070" w:rsidP="00BD5313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EA40EE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中国水利教育</w:t>
            </w:r>
          </w:p>
          <w:p w14:paraId="06C9A476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协会审核意见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6E69D" w14:textId="77777777" w:rsidR="00991070" w:rsidRDefault="00991070" w:rsidP="00BD5313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03B9BACE" w14:textId="77777777" w:rsidR="00991070" w:rsidRDefault="00991070" w:rsidP="00BD5313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074012EF" w14:textId="77777777" w:rsidR="00991070" w:rsidRDefault="00991070" w:rsidP="00BD5313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 章</w:t>
            </w:r>
          </w:p>
          <w:p w14:paraId="40230C3C" w14:textId="77777777" w:rsidR="00991070" w:rsidRDefault="00991070" w:rsidP="00BD5313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5036BACA" w14:textId="7763F184" w:rsidR="00E646D2" w:rsidRPr="00991070" w:rsidRDefault="00991070" w:rsidP="00991070">
      <w:pPr>
        <w:pStyle w:val="a3"/>
        <w:spacing w:beforeLines="50" w:before="156" w:beforeAutospacing="0" w:after="0" w:afterAutospacing="0" w:line="440" w:lineRule="exact"/>
        <w:jc w:val="both"/>
        <w:rPr>
          <w:rFonts w:hint="default"/>
        </w:rPr>
      </w:pPr>
      <w:r>
        <w:rPr>
          <w:rFonts w:ascii="仿宋_GB2312" w:eastAsia="仿宋_GB2312"/>
          <w:kern w:val="2"/>
        </w:rPr>
        <w:t>注：请另提供5000字左右的文字材料.</w:t>
      </w:r>
    </w:p>
    <w:sectPr w:rsidR="00E646D2" w:rsidRPr="0099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7EC2D" w14:textId="77777777" w:rsidR="006C7E89" w:rsidRDefault="006C7E89" w:rsidP="00870945">
      <w:r>
        <w:separator/>
      </w:r>
    </w:p>
  </w:endnote>
  <w:endnote w:type="continuationSeparator" w:id="0">
    <w:p w14:paraId="1A982DE9" w14:textId="77777777" w:rsidR="006C7E89" w:rsidRDefault="006C7E89" w:rsidP="0087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87F9E" w14:textId="77777777" w:rsidR="006C7E89" w:rsidRDefault="006C7E89" w:rsidP="00870945">
      <w:r>
        <w:separator/>
      </w:r>
    </w:p>
  </w:footnote>
  <w:footnote w:type="continuationSeparator" w:id="0">
    <w:p w14:paraId="3B51E76D" w14:textId="77777777" w:rsidR="006C7E89" w:rsidRDefault="006C7E89" w:rsidP="0087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70"/>
    <w:rsid w:val="000F6058"/>
    <w:rsid w:val="0012047E"/>
    <w:rsid w:val="001D3C9C"/>
    <w:rsid w:val="00243000"/>
    <w:rsid w:val="00266F76"/>
    <w:rsid w:val="002952B0"/>
    <w:rsid w:val="002B676A"/>
    <w:rsid w:val="00362E70"/>
    <w:rsid w:val="00364DB1"/>
    <w:rsid w:val="003B1BC0"/>
    <w:rsid w:val="003F2DB1"/>
    <w:rsid w:val="00457F20"/>
    <w:rsid w:val="00534719"/>
    <w:rsid w:val="00680211"/>
    <w:rsid w:val="006B43D6"/>
    <w:rsid w:val="006C7E89"/>
    <w:rsid w:val="006D5A78"/>
    <w:rsid w:val="00771D2F"/>
    <w:rsid w:val="00776C75"/>
    <w:rsid w:val="007D50FA"/>
    <w:rsid w:val="007E7EF5"/>
    <w:rsid w:val="00870945"/>
    <w:rsid w:val="00884054"/>
    <w:rsid w:val="00933BB5"/>
    <w:rsid w:val="00991070"/>
    <w:rsid w:val="009B1D40"/>
    <w:rsid w:val="009D2040"/>
    <w:rsid w:val="00A01BB0"/>
    <w:rsid w:val="00A6474D"/>
    <w:rsid w:val="00AC795B"/>
    <w:rsid w:val="00AF16EB"/>
    <w:rsid w:val="00B14B48"/>
    <w:rsid w:val="00B92713"/>
    <w:rsid w:val="00BC2329"/>
    <w:rsid w:val="00BE132D"/>
    <w:rsid w:val="00BE40E3"/>
    <w:rsid w:val="00BF4386"/>
    <w:rsid w:val="00C66E6E"/>
    <w:rsid w:val="00D87C8F"/>
    <w:rsid w:val="00D95879"/>
    <w:rsid w:val="00DB26BC"/>
    <w:rsid w:val="00E32CEB"/>
    <w:rsid w:val="00EE0D62"/>
    <w:rsid w:val="00F63291"/>
    <w:rsid w:val="00F70B1C"/>
    <w:rsid w:val="00F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3E98"/>
  <w15:chartTrackingRefBased/>
  <w15:docId w15:val="{A0ED0364-3704-4E8F-9043-744A450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99107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9107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7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0945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094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zhanling li</dc:creator>
  <cp:keywords/>
  <dc:description/>
  <cp:lastModifiedBy>bgao</cp:lastModifiedBy>
  <cp:revision>18</cp:revision>
  <dcterms:created xsi:type="dcterms:W3CDTF">2021-10-15T03:31:00Z</dcterms:created>
  <dcterms:modified xsi:type="dcterms:W3CDTF">2021-10-25T05:10:00Z</dcterms:modified>
</cp:coreProperties>
</file>