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研究生复试的内容与要求</w:t>
      </w:r>
    </w:p>
    <w:bookmarkEnd w:id="0"/>
    <w:p>
      <w:pPr>
        <w:rPr>
          <w:b/>
        </w:rPr>
      </w:pPr>
    </w:p>
    <w:p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每个考生的复试分成两个阶段</w:t>
      </w:r>
      <w:r>
        <w:rPr>
          <w:rFonts w:hint="eastAsia"/>
          <w:b/>
          <w:color w:val="FF0000"/>
          <w:sz w:val="24"/>
        </w:rPr>
        <w:t>，需要</w:t>
      </w:r>
      <w:r>
        <w:rPr>
          <w:b/>
          <w:color w:val="FF0000"/>
          <w:sz w:val="24"/>
        </w:rPr>
        <w:t>加试的考生为三个阶段</w:t>
      </w:r>
    </w:p>
    <w:p/>
    <w:p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注意：复试为双盲复试，考生在编制PPT和汇报过程中禁止出现姓名、院校和报考导师等信息</w:t>
      </w:r>
    </w:p>
    <w:p/>
    <w:p>
      <w:pPr>
        <w:rPr>
          <w:b/>
        </w:rPr>
      </w:pPr>
      <w:r>
        <w:rPr>
          <w:rFonts w:hint="eastAsia"/>
          <w:b/>
        </w:rPr>
        <w:t>阶段1  外国语测试+专业课笔试</w:t>
      </w:r>
    </w:p>
    <w:p>
      <w:r>
        <w:rPr>
          <w:rFonts w:hint="eastAsia"/>
        </w:rPr>
        <w:t xml:space="preserve"> 要求：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考生就专业课笔试科目撰写1000字读书报告，并制作用于5min陈述的PPT，内容包括该课程的主要内容，重点和难点，并就重点和难点由考生提出开放性题目（2个）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考生就PPT陈述5min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考官提问（中文和英文）及考生回答问题（中文和英文）5min</w:t>
      </w:r>
    </w:p>
    <w:p>
      <w:pPr>
        <w:pStyle w:val="4"/>
        <w:ind w:left="720" w:firstLine="0" w:firstLineChars="0"/>
      </w:pPr>
    </w:p>
    <w:p>
      <w:pPr>
        <w:pStyle w:val="4"/>
        <w:ind w:left="720" w:firstLine="0" w:firstLineChars="0"/>
      </w:pPr>
    </w:p>
    <w:p>
      <w:pPr>
        <w:rPr>
          <w:b/>
        </w:rPr>
      </w:pPr>
      <w:r>
        <w:rPr>
          <w:rFonts w:hint="eastAsia"/>
          <w:b/>
        </w:rPr>
        <w:t xml:space="preserve">阶段2  </w:t>
      </w:r>
      <w:r>
        <w:rPr>
          <w:b/>
          <w:sz w:val="24"/>
        </w:rPr>
        <w:t>专业综合面试</w:t>
      </w:r>
    </w:p>
    <w:p>
      <w:r>
        <w:rPr>
          <w:rFonts w:hint="eastAsia"/>
        </w:rPr>
        <w:t xml:space="preserve"> 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考生制作7min 展示的PPT，内容包括：本科所修课程，实习实践经历，学术经历与能力展示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考生就PPT陈述7min</w:t>
      </w:r>
    </w:p>
    <w:p>
      <w:pPr>
        <w:pStyle w:val="4"/>
        <w:numPr>
          <w:ilvl w:val="0"/>
          <w:numId w:val="2"/>
        </w:numPr>
        <w:ind w:firstLineChars="0"/>
      </w:pPr>
      <w:r>
        <w:rPr>
          <w:rFonts w:hint="eastAsia"/>
        </w:rPr>
        <w:t>考官提问及考生回答问题3min</w:t>
      </w:r>
    </w:p>
    <w:p/>
    <w:p>
      <w:pPr>
        <w:rPr>
          <w:b/>
        </w:rPr>
      </w:pPr>
      <w:r>
        <w:rPr>
          <w:rFonts w:hint="eastAsia"/>
          <w:b/>
        </w:rPr>
        <w:t xml:space="preserve">阶段3  </w:t>
      </w:r>
      <w:r>
        <w:rPr>
          <w:rFonts w:hint="eastAsia"/>
          <w:b/>
          <w:sz w:val="24"/>
        </w:rPr>
        <w:t>加试</w:t>
      </w:r>
      <w:r>
        <w:rPr>
          <w:b/>
          <w:sz w:val="24"/>
        </w:rPr>
        <w:t>科目</w:t>
      </w:r>
    </w:p>
    <w:p>
      <w:pPr>
        <w:rPr>
          <w:b/>
        </w:rPr>
      </w:pP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考生就加试科目分别撰写1000字的读书报告，并制作用于8min陈述的PPT，内容包括两门课程的主要内容，重点和难点，并就每门课的重点和难点由考生提出开放性题目（2个，共计4个）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考生就PPT陈述8min</w:t>
      </w:r>
    </w:p>
    <w:p>
      <w:pPr>
        <w:pStyle w:val="4"/>
        <w:numPr>
          <w:ilvl w:val="0"/>
          <w:numId w:val="3"/>
        </w:numPr>
        <w:ind w:firstLineChars="0"/>
      </w:pPr>
      <w:r>
        <w:rPr>
          <w:rFonts w:hint="eastAsia"/>
        </w:rPr>
        <w:t>考官提问及考生回答问题2min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62A1"/>
    <w:multiLevelType w:val="multilevel"/>
    <w:tmpl w:val="07EB62A1"/>
    <w:lvl w:ilvl="0" w:tentative="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526DDA"/>
    <w:multiLevelType w:val="multilevel"/>
    <w:tmpl w:val="08526DDA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07362B"/>
    <w:multiLevelType w:val="multilevel"/>
    <w:tmpl w:val="2107362B"/>
    <w:lvl w:ilvl="0" w:tentative="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45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xl</dc:creator>
  <cp:lastModifiedBy>xl</cp:lastModifiedBy>
  <dcterms:modified xsi:type="dcterms:W3CDTF">2020-05-11T13:46:39Z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